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0" w:beforeAutospacing="1" w:after="100" w:afterAutospacing="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5"/>
        <w:spacing w:before="100" w:beforeAutospacing="1" w:after="100" w:afterAutospacing="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2021年春学期老</w:t>
      </w:r>
      <w:r>
        <w:rPr>
          <w:rFonts w:hint="eastAsia" w:ascii="仿宋" w:hAnsi="仿宋" w:eastAsia="仿宋" w:cs="仿宋"/>
          <w:sz w:val="44"/>
          <w:szCs w:val="44"/>
        </w:rPr>
        <w:t>学员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补录网络</w:t>
      </w:r>
      <w:r>
        <w:rPr>
          <w:rFonts w:hint="eastAsia" w:ascii="仿宋" w:hAnsi="仿宋" w:eastAsia="仿宋" w:cs="仿宋"/>
          <w:sz w:val="44"/>
          <w:szCs w:val="44"/>
        </w:rPr>
        <w:t>报名指南</w:t>
      </w:r>
    </w:p>
    <w:p>
      <w:pPr>
        <w:pStyle w:val="5"/>
        <w:spacing w:before="100" w:beforeAutospacing="1" w:after="100" w:afterAutospacing="1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（疫情防控版本）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为了更好的响应疫情防控要求，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年春学期老学员补录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采用网络报名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的方式，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报名时间：3月8日上午8:30-3月12日下午4:30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现将网络报名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缴费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流程公布如下：</w:t>
      </w:r>
    </w:p>
    <w:p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第一步：打开微信扫一扫，扫二维码关注</w:t>
      </w:r>
      <w:r>
        <w:drawing>
          <wp:inline distT="0" distB="0" distL="114300" distR="114300">
            <wp:extent cx="2614295" cy="3230880"/>
            <wp:effectExtent l="0" t="0" r="14605" b="7620"/>
            <wp:docPr id="5" name="图片 5" descr="23c8f9acbe2a987beef505a4f65e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c8f9acbe2a987beef505a4f65e0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58085" cy="2458085"/>
            <wp:effectExtent l="0" t="0" r="18415" b="18415"/>
            <wp:docPr id="3" name="图片 3" descr="3af2bb497013af98d6f37fc7d181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af2bb497013af98d6f37fc7d181d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sz w:val="44"/>
          <w:szCs w:val="44"/>
          <w:lang w:eastAsia="zh-CN"/>
        </w:rPr>
        <w:t>然后点击关注公众号</w:t>
      </w:r>
      <w:r>
        <w:drawing>
          <wp:inline distT="0" distB="0" distL="114300" distR="114300">
            <wp:extent cx="2353945" cy="2669540"/>
            <wp:effectExtent l="0" t="0" r="8255" b="16510"/>
            <wp:docPr id="16" name="图片 16" descr="098896e14d71867e54df08ed2ffb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98896e14d71867e54df08ed2ffb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44"/>
          <w:szCs w:val="44"/>
          <w:lang w:eastAsia="zh-CN"/>
        </w:rPr>
      </w:pPr>
    </w:p>
    <w:p>
      <w:pPr>
        <w:spacing w:after="156" w:afterLines="50"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lang w:eastAsia="zh-CN"/>
        </w:rPr>
        <w:t>二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步：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lang w:eastAsia="zh-CN"/>
        </w:rPr>
        <w:t>点击网络报名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进入登录页面</w:t>
      </w: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lang w:eastAsia="zh-CN"/>
        </w:rPr>
        <w:drawing>
          <wp:inline distT="0" distB="0" distL="114300" distR="114300">
            <wp:extent cx="2254885" cy="2894330"/>
            <wp:effectExtent l="0" t="0" r="12065" b="1270"/>
            <wp:docPr id="1" name="图片 1" descr="b68d4dbaa48fbcb27c0cdcad8fc5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8d4dbaa48fbcb27c0cdcad8fc5f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</w:rPr>
        <w:t>老学员可凭借自己的身份证号码直接登录。（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  <w:t>初始密码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</w:rPr>
        <w:t>默认是身份证后4位）</w:t>
      </w:r>
    </w:p>
    <w:p>
      <w:pPr>
        <w:jc w:val="center"/>
      </w:pPr>
      <w:r>
        <w:drawing>
          <wp:inline distT="0" distB="0" distL="114300" distR="114300">
            <wp:extent cx="2253615" cy="2966085"/>
            <wp:effectExtent l="9525" t="9525" r="22860" b="1524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966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/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步：学员登录后查看报名须知</w:t>
      </w:r>
    </w:p>
    <w:p>
      <w:pPr>
        <w:spacing w:line="360" w:lineRule="auto"/>
        <w:ind w:firstLine="420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输入身份证号和密码后点击【登录并绑定】，登录后核对个人信息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然后点击【报名选课】查看报名须知，点击【同意并报名】开始选课。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步：报名选课</w:t>
      </w:r>
    </w:p>
    <w:p>
      <w:pPr>
        <w:spacing w:line="360" w:lineRule="auto"/>
        <w:ind w:firstLine="420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点击微信页面底部的【报名选课】，进入课程列表，学员可以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根据校区来选择自己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所要报的班级，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选定班级后点击课程后面的去报名即可，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然后页面底部【已选班级】栏目上出现选课的数字提醒。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drawing>
          <wp:inline distT="0" distB="0" distL="114300" distR="114300">
            <wp:extent cx="1959610" cy="3521710"/>
            <wp:effectExtent l="19050" t="19050" r="21590" b="215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352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宋体" w:asciiTheme="minorEastAsia" w:hAnsiTheme="minorEastAsia"/>
          <w:color w:val="333333"/>
          <w:kern w:val="0"/>
          <w:sz w:val="24"/>
        </w:rPr>
        <w:drawing>
          <wp:inline distT="0" distB="0" distL="0" distR="0">
            <wp:extent cx="1960245" cy="3484880"/>
            <wp:effectExtent l="9525" t="9525" r="11430" b="10795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348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  <w:lang w:eastAsia="zh-CN"/>
        </w:rPr>
        <w:t>五</w:t>
      </w:r>
      <w:r>
        <w:rPr>
          <w:rFonts w:hint="eastAsia" w:ascii="仿宋" w:hAnsi="仿宋" w:eastAsia="仿宋" w:cs="仿宋"/>
          <w:b/>
          <w:color w:val="333333"/>
          <w:kern w:val="0"/>
          <w:sz w:val="44"/>
          <w:szCs w:val="44"/>
        </w:rPr>
        <w:t>步：确认缴费</w:t>
      </w:r>
    </w:p>
    <w:p>
      <w:pPr>
        <w:spacing w:line="360" w:lineRule="auto"/>
        <w:ind w:firstLine="420"/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</w:rPr>
        <w:t>点击页面底部的【已选班级】，列出学员本次所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  <w:t>选择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</w:rPr>
        <w:t>的班级清单，核对信息后，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  <w:t>网上缴费。收到缴费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  <w:t>成功的短信，即为报名成功</w:t>
      </w: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52"/>
          <w:szCs w:val="52"/>
          <w:lang w:eastAsia="zh-CN"/>
        </w:rPr>
        <w:t>注意事项</w:t>
      </w:r>
      <w:r>
        <w:rPr>
          <w:rFonts w:hint="eastAsia" w:ascii="仿宋" w:hAnsi="仿宋" w:eastAsia="仿宋" w:cs="仿宋"/>
          <w:color w:val="333333"/>
          <w:kern w:val="0"/>
          <w:sz w:val="44"/>
          <w:szCs w:val="44"/>
          <w:lang w:eastAsia="zh-CN"/>
        </w:rPr>
        <w:t>：由于疫情防控需要，今年补录报名全部采用网上报名缴费，谢谢配合！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2B7"/>
    <w:rsid w:val="0000196B"/>
    <w:rsid w:val="0010426E"/>
    <w:rsid w:val="0016163B"/>
    <w:rsid w:val="001776E2"/>
    <w:rsid w:val="001A10A6"/>
    <w:rsid w:val="001C1712"/>
    <w:rsid w:val="00204C2B"/>
    <w:rsid w:val="002436DE"/>
    <w:rsid w:val="002D1E07"/>
    <w:rsid w:val="002E5A80"/>
    <w:rsid w:val="003A7F4C"/>
    <w:rsid w:val="003B4593"/>
    <w:rsid w:val="00426C00"/>
    <w:rsid w:val="0046030E"/>
    <w:rsid w:val="00486B22"/>
    <w:rsid w:val="00487920"/>
    <w:rsid w:val="004922CD"/>
    <w:rsid w:val="004A71A2"/>
    <w:rsid w:val="004C4D57"/>
    <w:rsid w:val="0059167E"/>
    <w:rsid w:val="005D0BCB"/>
    <w:rsid w:val="00606110"/>
    <w:rsid w:val="0062625E"/>
    <w:rsid w:val="00644D9B"/>
    <w:rsid w:val="007E2CE6"/>
    <w:rsid w:val="00906A0E"/>
    <w:rsid w:val="00AA2E5D"/>
    <w:rsid w:val="00CB67C7"/>
    <w:rsid w:val="00E60F37"/>
    <w:rsid w:val="00E70A5B"/>
    <w:rsid w:val="00F6206B"/>
    <w:rsid w:val="0214345E"/>
    <w:rsid w:val="025265CE"/>
    <w:rsid w:val="053D5E22"/>
    <w:rsid w:val="05FC4E87"/>
    <w:rsid w:val="06635A4F"/>
    <w:rsid w:val="082719FD"/>
    <w:rsid w:val="08D77648"/>
    <w:rsid w:val="0D5057D5"/>
    <w:rsid w:val="0FFF4D71"/>
    <w:rsid w:val="104D6272"/>
    <w:rsid w:val="105809ED"/>
    <w:rsid w:val="106C671F"/>
    <w:rsid w:val="13364100"/>
    <w:rsid w:val="13410E2F"/>
    <w:rsid w:val="157F6761"/>
    <w:rsid w:val="160030AC"/>
    <w:rsid w:val="16500293"/>
    <w:rsid w:val="1915429E"/>
    <w:rsid w:val="195270A7"/>
    <w:rsid w:val="1DBB60A4"/>
    <w:rsid w:val="1DC7597E"/>
    <w:rsid w:val="1FC5140F"/>
    <w:rsid w:val="1FF55229"/>
    <w:rsid w:val="210863B5"/>
    <w:rsid w:val="23791468"/>
    <w:rsid w:val="23A05CB7"/>
    <w:rsid w:val="24E16140"/>
    <w:rsid w:val="24EC30DF"/>
    <w:rsid w:val="250D0B67"/>
    <w:rsid w:val="2551051F"/>
    <w:rsid w:val="271F30E4"/>
    <w:rsid w:val="28374A62"/>
    <w:rsid w:val="28867C63"/>
    <w:rsid w:val="2A76013D"/>
    <w:rsid w:val="2BD421BD"/>
    <w:rsid w:val="2C641006"/>
    <w:rsid w:val="31090FB2"/>
    <w:rsid w:val="32694E4B"/>
    <w:rsid w:val="344B018E"/>
    <w:rsid w:val="345D62BE"/>
    <w:rsid w:val="381B25CA"/>
    <w:rsid w:val="389006FD"/>
    <w:rsid w:val="3ABA1EDA"/>
    <w:rsid w:val="3CAE5280"/>
    <w:rsid w:val="3D06171D"/>
    <w:rsid w:val="3D6A09BF"/>
    <w:rsid w:val="3E0674B7"/>
    <w:rsid w:val="3F562415"/>
    <w:rsid w:val="406F658A"/>
    <w:rsid w:val="414501D5"/>
    <w:rsid w:val="42AA775D"/>
    <w:rsid w:val="42CA001B"/>
    <w:rsid w:val="45F16E4E"/>
    <w:rsid w:val="45F80D22"/>
    <w:rsid w:val="468F38A0"/>
    <w:rsid w:val="46B233D5"/>
    <w:rsid w:val="4A04441B"/>
    <w:rsid w:val="4B8B173D"/>
    <w:rsid w:val="51626BD6"/>
    <w:rsid w:val="55370126"/>
    <w:rsid w:val="55A5573B"/>
    <w:rsid w:val="55EA58E3"/>
    <w:rsid w:val="5AC917B2"/>
    <w:rsid w:val="5C1D3B12"/>
    <w:rsid w:val="5F0F506D"/>
    <w:rsid w:val="61964D3C"/>
    <w:rsid w:val="62CB09BC"/>
    <w:rsid w:val="651F0FE9"/>
    <w:rsid w:val="6D535020"/>
    <w:rsid w:val="6D8352B7"/>
    <w:rsid w:val="70641475"/>
    <w:rsid w:val="730337CD"/>
    <w:rsid w:val="758345B2"/>
    <w:rsid w:val="7AEF6C7B"/>
    <w:rsid w:val="7B4D6095"/>
    <w:rsid w:val="7EA506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color w:val="5C5C5C"/>
      <w:u w:val="none"/>
    </w:rPr>
  </w:style>
  <w:style w:type="character" w:styleId="8">
    <w:name w:val="Hyperlink"/>
    <w:basedOn w:val="6"/>
    <w:qFormat/>
    <w:uiPriority w:val="0"/>
    <w:rPr>
      <w:color w:val="5C5C5C"/>
      <w:u w:val="non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Char"/>
    <w:basedOn w:val="6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2018-05-21T06:43:00Z</dcterms:created>
  <dc:creator>い欠踹的背影゛ </dc:creator>
  <cp:lastModifiedBy>Administrator</cp:lastModifiedBy>
  <cp:lastPrinted>2019-11-22T07:29:00Z</cp:lastPrinted>
  <dcterms:modified xsi:type="dcterms:W3CDTF">2021-02-24T01:06:46Z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